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>“为未来节水·节水在身边——节水公开课”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984"/>
        <w:gridCol w:w="1134"/>
        <w:gridCol w:w="1064"/>
        <w:gridCol w:w="120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单寸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照片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单位及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38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公开课课件思路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备注：请将报名表、个人标准照及时长约10分钟的节水公开课视频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szCs w:val="28"/>
          <w:lang w:val="en-US" w:eastAsia="zh-CN"/>
        </w:rPr>
        <w:t>（mp4格式）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打包发送到邮箱：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1181552640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@qq.com。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YTEwNWRkMTk3ZDdmYzgyMWNmMzYyM2ZiZTM5NDQifQ=="/>
  </w:docVars>
  <w:rsids>
    <w:rsidRoot w:val="7C3B1E2A"/>
    <w:rsid w:val="7C3B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2022-07-07T01:35:00Z</dcterms:created>
  <dc:creator>苗苗抱</dc:creator>
  <cp:lastModifiedBy>苗苗抱</cp:lastModifiedBy>
  <dcterms:modified xsi:type="dcterms:W3CDTF">2022-07-07T01:39:45Z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C0635B46ECCA48ECB0D7285EE57C12BB</vt:lpwstr>
  </property>
</Properties>
</file>